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7F80D">
      <w:pPr>
        <w:widowControl/>
        <w:shd w:val="clear" w:color="auto" w:fill="FFFFFF"/>
        <w:spacing w:after="120" w:line="576" w:lineRule="exact"/>
        <w:ind w:left="150" w:right="150"/>
        <w:jc w:val="center"/>
        <w:outlineLvl w:val="0"/>
        <w:rPr>
          <w:rFonts w:ascii="方正小标宋简体" w:eastAsia="方正小标宋简体" w:cs="宋体" w:hAnsiTheme="minorEastAsia"/>
          <w:bCs/>
          <w:color w:val="000000"/>
          <w:kern w:val="36"/>
          <w:sz w:val="44"/>
          <w:szCs w:val="44"/>
        </w:rPr>
      </w:pPr>
      <w:r>
        <w:rPr>
          <w:rFonts w:ascii="方正小标宋简体" w:eastAsia="方正小标宋简体" w:cs="宋体" w:hAnsiTheme="minorEastAsia"/>
          <w:bCs/>
          <w:color w:val="000000"/>
          <w:kern w:val="36"/>
          <w:sz w:val="44"/>
          <w:szCs w:val="44"/>
        </w:rPr>
        <w:pict>
          <v:shape id="_x0000_s1028" o:spid="_x0000_s1028" o:spt="202" type="#_x0000_t202" style="position:absolute;left:0pt;margin-left:-43.45pt;margin-top:-46.35pt;height:23.55pt;width:51.95pt;z-index:251660288;mso-width-relative:margin;mso-height-relative:margin;mso-height-percent:200;" coordsize="21600,21600">
            <v:path/>
            <v:fill focussize="0,0"/>
            <v:stroke joinstyle="miter"/>
            <v:imagedata o:title=""/>
            <o:lock v:ext="edit"/>
            <v:textbox style="mso-fit-shape-to-text:t;">
              <w:txbxContent>
                <w:p w14:paraId="21509293">
                  <w:r>
                    <w:rPr>
                      <w:lang w:val="zh-CN"/>
                    </w:rPr>
                    <w:t>附件</w:t>
                  </w:r>
                  <w:r>
                    <w:rPr>
                      <w:rFonts w:hint="eastAsia"/>
                      <w:lang w:val="zh-CN"/>
                    </w:rPr>
                    <w:t>2</w:t>
                  </w:r>
                </w:p>
              </w:txbxContent>
            </v:textbox>
          </v:shape>
        </w:pict>
      </w:r>
      <w:r>
        <w:rPr>
          <w:rFonts w:hint="eastAsia" w:ascii="方正小标宋简体" w:eastAsia="方正小标宋简体" w:cs="宋体" w:hAnsiTheme="minorEastAsia"/>
          <w:bCs/>
          <w:color w:val="000000"/>
          <w:kern w:val="36"/>
          <w:sz w:val="44"/>
          <w:szCs w:val="44"/>
        </w:rPr>
        <w:t>上海世外附属海口学校高中部</w:t>
      </w:r>
    </w:p>
    <w:p w14:paraId="73B80933">
      <w:pPr>
        <w:spacing w:line="576" w:lineRule="exact"/>
        <w:jc w:val="center"/>
        <w:rPr>
          <w:rFonts w:ascii="方正小标宋简体" w:hAnsi="黑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hAnsi="黑体" w:eastAsia="方正小标宋简体"/>
          <w:sz w:val="44"/>
          <w:szCs w:val="44"/>
        </w:rPr>
        <w:t>年自主招生考试报名材料要求</w:t>
      </w:r>
    </w:p>
    <w:p w14:paraId="4441B798">
      <w:pPr>
        <w:spacing w:line="440" w:lineRule="exact"/>
        <w:jc w:val="center"/>
        <w:rPr>
          <w:rFonts w:eastAsia="黑体"/>
          <w:b/>
          <w:szCs w:val="21"/>
        </w:rPr>
      </w:pPr>
    </w:p>
    <w:p w14:paraId="0350B4AA">
      <w:pPr>
        <w:spacing w:line="576" w:lineRule="exact"/>
        <w:ind w:firstLine="640" w:firstLineChars="200"/>
        <w:rPr>
          <w:rFonts w:ascii="黑体" w:hAnsi="黑体" w:eastAsia="黑体" w:cs="仿宋"/>
          <w:kern w:val="0"/>
          <w:sz w:val="32"/>
          <w:szCs w:val="32"/>
        </w:rPr>
      </w:pPr>
      <w:r>
        <w:rPr>
          <w:rFonts w:hint="eastAsia" w:ascii="黑体" w:hAnsi="黑体" w:eastAsia="黑体" w:cs="仿宋"/>
          <w:kern w:val="0"/>
          <w:sz w:val="32"/>
          <w:szCs w:val="32"/>
        </w:rPr>
        <w:t>一、现场报名及上交纸质材料地点、时间</w:t>
      </w:r>
    </w:p>
    <w:p w14:paraId="1F604D89">
      <w:pPr>
        <w:spacing w:line="576"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所有材料由考生本人线下提交，不接受邮寄或他人代交。</w:t>
      </w:r>
    </w:p>
    <w:p w14:paraId="61B19FCC">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地点：海口市秀英区美安大道</w:t>
      </w:r>
      <w:r>
        <w:rPr>
          <w:rFonts w:hint="eastAsia" w:ascii="仿宋_GB2312" w:hAnsi="仿宋" w:eastAsia="仿宋_GB2312" w:cs="仿宋"/>
          <w:sz w:val="32"/>
          <w:szCs w:val="32"/>
          <w:lang w:val="en-US" w:eastAsia="zh-CN"/>
        </w:rPr>
        <w:t>58号</w:t>
      </w:r>
      <w:r>
        <w:rPr>
          <w:rFonts w:hint="eastAsia" w:ascii="仿宋_GB2312" w:hAnsi="仿宋" w:eastAsia="仿宋_GB2312" w:cs="仿宋"/>
          <w:sz w:val="32"/>
          <w:szCs w:val="32"/>
        </w:rPr>
        <w:t>，上海世外附属海口学校1号门岗进入学校，国际部一楼党员之家提交材料</w:t>
      </w:r>
      <w:r>
        <w:rPr>
          <w:rFonts w:hint="eastAsia" w:ascii="仿宋_GB2312" w:hAnsi="仿宋" w:eastAsia="仿宋_GB2312" w:cs="仿宋"/>
          <w:kern w:val="0"/>
          <w:sz w:val="32"/>
          <w:szCs w:val="32"/>
        </w:rPr>
        <w:t>。</w:t>
      </w:r>
      <w:r>
        <w:rPr>
          <w:rFonts w:hint="eastAsia" w:ascii="仿宋_GB2312" w:hAnsi="仿宋" w:eastAsia="仿宋_GB2312" w:cs="仿宋"/>
          <w:sz w:val="32"/>
          <w:szCs w:val="32"/>
        </w:rPr>
        <w:t xml:space="preserve"> </w:t>
      </w:r>
    </w:p>
    <w:p w14:paraId="4916A887">
      <w:pPr>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时间：</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5</w:t>
      </w:r>
      <w:r>
        <w:rPr>
          <w:rFonts w:hint="eastAsia" w:ascii="仿宋_GB2312" w:hAnsi="仿宋" w:eastAsia="仿宋_GB2312" w:cs="仿宋"/>
          <w:bCs/>
          <w:sz w:val="32"/>
          <w:szCs w:val="32"/>
        </w:rPr>
        <w:t>年5月</w:t>
      </w:r>
      <w:r>
        <w:rPr>
          <w:rFonts w:hint="eastAsia" w:ascii="仿宋_GB2312" w:hAnsi="仿宋" w:eastAsia="仿宋_GB2312" w:cs="仿宋"/>
          <w:bCs/>
          <w:sz w:val="32"/>
          <w:szCs w:val="32"/>
          <w:lang w:val="en-US" w:eastAsia="zh-CN"/>
        </w:rPr>
        <w:t>17</w:t>
      </w:r>
      <w:r>
        <w:rPr>
          <w:rFonts w:hint="eastAsia" w:ascii="仿宋_GB2312" w:hAnsi="仿宋" w:eastAsia="仿宋_GB2312" w:cs="仿宋"/>
          <w:bCs/>
          <w:sz w:val="32"/>
          <w:szCs w:val="32"/>
        </w:rPr>
        <w:t>日</w:t>
      </w:r>
      <w:r>
        <w:rPr>
          <w:rFonts w:hint="eastAsia" w:ascii="仿宋_GB2312" w:hAnsi="仿宋" w:eastAsia="仿宋_GB2312" w:cs="仿宋"/>
          <w:sz w:val="32"/>
          <w:szCs w:val="32"/>
        </w:rPr>
        <w:t>（8:30—12:</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0）</w:t>
      </w:r>
    </w:p>
    <w:p w14:paraId="3A512957">
      <w:pPr>
        <w:spacing w:line="576" w:lineRule="exact"/>
        <w:ind w:firstLine="640" w:firstLineChars="200"/>
        <w:rPr>
          <w:rFonts w:ascii="仿宋_GB2312" w:hAnsi="仿宋" w:eastAsia="仿宋_GB2312" w:cs="仿宋"/>
          <w:bCs/>
          <w:color w:val="FF0000"/>
          <w:sz w:val="32"/>
          <w:szCs w:val="32"/>
        </w:rPr>
      </w:pPr>
      <w:r>
        <w:rPr>
          <w:rFonts w:hint="eastAsia" w:ascii="仿宋_GB2312" w:hAnsi="仿宋" w:eastAsia="仿宋_GB2312" w:cs="仿宋"/>
          <w:color w:val="FF0000"/>
          <w:sz w:val="32"/>
          <w:szCs w:val="32"/>
        </w:rPr>
        <w:t>注意：逾期不接受任何形式的补报、补交。</w:t>
      </w:r>
    </w:p>
    <w:p w14:paraId="7B2C6585">
      <w:pPr>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二、材料要求</w:t>
      </w:r>
    </w:p>
    <w:p w14:paraId="27646446">
      <w:pPr>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按照以下顺序整理材料：</w:t>
      </w:r>
    </w:p>
    <w:p w14:paraId="4B5E99A7">
      <w:pPr>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（一）</w:t>
      </w:r>
      <w:r>
        <w:rPr>
          <w:rFonts w:hint="eastAsia" w:ascii="仿宋_GB2312" w:eastAsia="仿宋_GB2312"/>
          <w:color w:val="000000" w:themeColor="text1"/>
          <w:sz w:val="32"/>
          <w:szCs w:val="32"/>
        </w:rPr>
        <w:t>《上海世外附属海口学校高中部202</w:t>
      </w:r>
      <w:r>
        <w:rPr>
          <w:rFonts w:hint="eastAsia" w:ascii="仿宋_GB2312" w:eastAsia="仿宋_GB2312"/>
          <w:color w:val="000000" w:themeColor="text1"/>
          <w:sz w:val="32"/>
          <w:szCs w:val="32"/>
          <w:lang w:val="en-US" w:eastAsia="zh-CN"/>
        </w:rPr>
        <w:t>5</w:t>
      </w:r>
      <w:r>
        <w:rPr>
          <w:rFonts w:hint="eastAsia" w:ascii="仿宋_GB2312" w:eastAsia="仿宋_GB2312"/>
          <w:color w:val="000000" w:themeColor="text1"/>
          <w:sz w:val="32"/>
          <w:szCs w:val="32"/>
        </w:rPr>
        <w:t>年自主招生考试报名信息登记表》一份，</w:t>
      </w:r>
      <w:r>
        <w:rPr>
          <w:rFonts w:hint="eastAsia" w:ascii="仿宋_GB2312" w:eastAsia="仿宋_GB2312"/>
          <w:color w:val="FF0000"/>
          <w:sz w:val="32"/>
          <w:szCs w:val="32"/>
        </w:rPr>
        <w:t>下载打印，手工填写</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rPr>
        <w:br w:type="textWrapping"/>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考生本人2张同版本小二寸白底彩色免冠近照，粘贴在报名登记表中。</w:t>
      </w:r>
    </w:p>
    <w:p w14:paraId="79BB7C31">
      <w:pPr>
        <w:spacing w:line="576" w:lineRule="exact"/>
        <w:ind w:firstLine="640" w:firstLineChars="200"/>
        <w:rPr>
          <w:rFonts w:ascii="仿宋_GB2312" w:hAnsi="仿宋" w:eastAsia="仿宋_GB2312" w:cs="仿宋"/>
          <w:bCs/>
          <w:sz w:val="32"/>
          <w:szCs w:val="32"/>
        </w:rPr>
      </w:pPr>
      <w:r>
        <w:rPr>
          <w:rFonts w:hint="eastAsia" w:ascii="仿宋_GB2312" w:eastAsia="仿宋_GB2312"/>
          <w:color w:val="000000" w:themeColor="text1"/>
          <w:sz w:val="32"/>
          <w:szCs w:val="32"/>
        </w:rPr>
        <w:t>（二）在读证明原件（</w:t>
      </w:r>
      <w:r>
        <w:rPr>
          <w:rFonts w:hint="eastAsia" w:ascii="仿宋_GB2312" w:eastAsia="仿宋_GB2312"/>
          <w:color w:val="FF0000"/>
          <w:sz w:val="32"/>
          <w:szCs w:val="32"/>
        </w:rPr>
        <w:t>提交后不再返还</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rPr>
        <w:br w:type="textWrapping"/>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（三）考生身份证和户口本原件和复印件，复印件包括身份证正反面、户口本首页、户主页、学生本人页。（</w:t>
      </w:r>
      <w:r>
        <w:rPr>
          <w:rFonts w:hint="eastAsia" w:ascii="仿宋_GB2312" w:eastAsia="仿宋_GB2312"/>
          <w:color w:val="FF0000"/>
          <w:sz w:val="32"/>
          <w:szCs w:val="32"/>
        </w:rPr>
        <w:t>原件现场返还</w:t>
      </w:r>
      <w:r>
        <w:rPr>
          <w:rFonts w:hint="eastAsia" w:ascii="仿宋_GB2312" w:eastAsia="仿宋_GB2312"/>
          <w:color w:val="000000" w:themeColor="text1"/>
          <w:sz w:val="32"/>
          <w:szCs w:val="32"/>
        </w:rPr>
        <w:t>）</w:t>
      </w:r>
    </w:p>
    <w:p w14:paraId="5B9782D7">
      <w:pPr>
        <w:spacing w:line="576"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（四）初中阶段参加与报考科类相关且符合报名条件的成绩证明原件</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rPr>
        <w:t>获奖证书原件及复印件，复印件按顺序装订。（</w:t>
      </w:r>
      <w:r>
        <w:rPr>
          <w:rFonts w:hint="eastAsia" w:ascii="仿宋_GB2312" w:eastAsia="仿宋_GB2312"/>
          <w:color w:val="FF0000"/>
          <w:sz w:val="32"/>
          <w:szCs w:val="32"/>
        </w:rPr>
        <w:t>成绩证明不返还，证书原件在现场核实后返还</w:t>
      </w:r>
      <w:r>
        <w:rPr>
          <w:rFonts w:hint="eastAsia" w:ascii="仿宋_GB2312" w:eastAsia="仿宋_GB2312"/>
          <w:color w:val="000000" w:themeColor="text1"/>
          <w:sz w:val="32"/>
          <w:szCs w:val="32"/>
        </w:rPr>
        <w:t>）</w:t>
      </w:r>
    </w:p>
    <w:p w14:paraId="28BA8076">
      <w:pPr>
        <w:pStyle w:val="4"/>
        <w:ind w:firstLine="640" w:firstLineChars="200"/>
        <w:rPr>
          <w:rFonts w:hint="default"/>
          <w:color w:val="000000" w:themeColor="text1"/>
          <w:sz w:val="32"/>
          <w:szCs w:val="32"/>
          <w:lang w:val="en-US" w:eastAsia="zh-CN"/>
        </w:rPr>
      </w:pPr>
      <w:r>
        <w:rPr>
          <w:rFonts w:hint="eastAsia"/>
          <w:color w:val="000000" w:themeColor="text1"/>
          <w:sz w:val="32"/>
          <w:szCs w:val="32"/>
          <w:lang w:eastAsia="zh-CN"/>
        </w:rPr>
        <w:t>（</w:t>
      </w:r>
      <w:r>
        <w:rPr>
          <w:rFonts w:hint="eastAsia"/>
          <w:color w:val="000000" w:themeColor="text1"/>
          <w:sz w:val="32"/>
          <w:szCs w:val="32"/>
          <w:lang w:val="en-US" w:eastAsia="zh-CN"/>
        </w:rPr>
        <w:t>五</w:t>
      </w:r>
      <w:r>
        <w:rPr>
          <w:rFonts w:hint="eastAsia"/>
          <w:color w:val="000000" w:themeColor="text1"/>
          <w:sz w:val="32"/>
          <w:szCs w:val="32"/>
          <w:lang w:eastAsia="zh-CN"/>
        </w:rPr>
        <w:t>）</w:t>
      </w:r>
      <w:r>
        <w:rPr>
          <w:rFonts w:hint="eastAsia"/>
          <w:color w:val="000000" w:themeColor="text1"/>
          <w:sz w:val="32"/>
          <w:szCs w:val="32"/>
          <w:lang w:val="en-US" w:eastAsia="zh-CN"/>
        </w:rPr>
        <w:t>下载附件3填写报考承诺书，一式两份，一份考生留存，一份学校留存；体育类项目考生同时下载附件4填写体育考生安全协议书，并认真阅读附件5相关标准内容。</w:t>
      </w:r>
    </w:p>
    <w:p w14:paraId="57B3FAF0">
      <w:pPr>
        <w:pStyle w:val="4"/>
        <w:rPr>
          <w:rFonts w:ascii="仿宋_GB2312" w:hAnsi="仿宋" w:eastAsia="仿宋_GB2312" w:cs="仿宋"/>
          <w:bCs/>
          <w:sz w:val="32"/>
          <w:szCs w:val="32"/>
        </w:rPr>
      </w:pPr>
      <w:r>
        <w:rPr>
          <w:rFonts w:hint="eastAsia" w:ascii="仿宋_GB2312" w:hAnsi="仿宋" w:eastAsia="仿宋_GB2312" w:cs="仿宋"/>
          <w:bCs/>
          <w:sz w:val="32"/>
          <w:szCs w:val="32"/>
        </w:rPr>
        <w:t>（</w:t>
      </w:r>
      <w:r>
        <w:rPr>
          <w:rFonts w:hint="eastAsia" w:hAnsi="仿宋" w:cs="仿宋"/>
          <w:bCs/>
          <w:sz w:val="32"/>
          <w:szCs w:val="32"/>
          <w:lang w:val="en-US" w:eastAsia="zh-CN"/>
        </w:rPr>
        <w:t>六</w:t>
      </w:r>
      <w:r>
        <w:rPr>
          <w:rFonts w:hint="eastAsia" w:ascii="仿宋_GB2312" w:hAnsi="仿宋" w:eastAsia="仿宋_GB2312" w:cs="仿宋"/>
          <w:bCs/>
          <w:sz w:val="32"/>
          <w:szCs w:val="32"/>
        </w:rPr>
        <w:t>）</w:t>
      </w:r>
      <w:r>
        <w:rPr>
          <w:rFonts w:hint="eastAsia" w:ascii="仿宋_GB2312" w:eastAsia="仿宋_GB2312"/>
          <w:color w:val="000000" w:themeColor="text1"/>
          <w:sz w:val="32"/>
          <w:szCs w:val="32"/>
        </w:rPr>
        <w:t>各学科报名材料</w:t>
      </w:r>
    </w:p>
    <w:p w14:paraId="38292A5E">
      <w:pPr>
        <w:keepNext w:val="0"/>
        <w:keepLines w:val="0"/>
        <w:pageBreakBefore w:val="0"/>
        <w:widowControl w:val="0"/>
        <w:suppressLineNumbers w:val="0"/>
        <w:tabs>
          <w:tab w:val="left" w:pos="210"/>
        </w:tabs>
        <w:kinsoku/>
        <w:wordWrap/>
        <w:overflowPunct/>
        <w:topLinePunct w:val="0"/>
        <w:autoSpaceDE w:val="0"/>
        <w:autoSpaceDN/>
        <w:bidi w:val="0"/>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b/>
          <w:bCs w:val="0"/>
          <w:kern w:val="2"/>
          <w:sz w:val="32"/>
          <w:szCs w:val="32"/>
        </w:rPr>
      </w:pPr>
      <w:r>
        <w:rPr>
          <w:rFonts w:hint="eastAsia" w:ascii="仿宋_GB2312" w:hAnsi="仿宋_GB2312" w:eastAsia="仿宋_GB2312" w:cs="仿宋_GB2312"/>
          <w:b/>
          <w:bCs w:val="0"/>
          <w:kern w:val="2"/>
          <w:sz w:val="32"/>
          <w:szCs w:val="32"/>
          <w:lang w:val="en-US" w:eastAsia="zh-CN" w:bidi="ar"/>
        </w:rPr>
        <w:t>#科技创新（英语类）</w:t>
      </w:r>
    </w:p>
    <w:p w14:paraId="063E6814">
      <w:pPr>
        <w:keepNext w:val="0"/>
        <w:keepLines w:val="0"/>
        <w:pageBreakBefore w:val="0"/>
        <w:widowControl/>
        <w:suppressLineNumbers w:val="0"/>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bidi="ar"/>
        </w:rPr>
        <w:t>1.学业成绩要求‌：提供本人近一个学期的英语成绩单，英语单科≥90%（满分120分的基础上达到108分）。</w:t>
      </w:r>
    </w:p>
    <w:p w14:paraId="0ADC9A5B">
      <w:pPr>
        <w:keepNext w:val="0"/>
        <w:keepLines w:val="0"/>
        <w:pageBreakBefore w:val="0"/>
        <w:widowControl/>
        <w:suppressLineNumbers w:val="0"/>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bidi="ar"/>
        </w:rPr>
        <w:t>2.具有丰富的英语演讲比赛或竞赛经验并获得校级、区级、市级、省级等证明，提供相关佐证资料（演出、比赛、作品等荣誉证书）。</w:t>
      </w:r>
    </w:p>
    <w:p w14:paraId="46C914F5">
      <w:pPr>
        <w:keepNext w:val="0"/>
        <w:keepLines w:val="0"/>
        <w:pageBreakBefore w:val="0"/>
        <w:widowControl/>
        <w:suppressLineNumbers w:val="0"/>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b w:val="0"/>
          <w:bCs w:val="0"/>
          <w:color w:val="000000"/>
          <w:kern w:val="0"/>
          <w:sz w:val="32"/>
          <w:szCs w:val="32"/>
          <w:highlight w:val="yellow"/>
          <w:lang w:val="en-US" w:eastAsia="zh-CN" w:bidi="ar"/>
        </w:rPr>
      </w:pPr>
      <w:r>
        <w:rPr>
          <w:rFonts w:hint="eastAsia" w:ascii="仿宋_GB2312" w:hAnsi="仿宋_GB2312" w:eastAsia="仿宋_GB2312" w:cs="仿宋_GB2312"/>
          <w:b w:val="0"/>
          <w:bCs w:val="0"/>
          <w:color w:val="000000"/>
          <w:kern w:val="0"/>
          <w:sz w:val="32"/>
          <w:szCs w:val="32"/>
          <w:lang w:val="en-US" w:eastAsia="zh-CN" w:bidi="ar"/>
        </w:rPr>
        <w:t>3.以上两项至少满足其中一项即可报名，择优进入考试环节。</w:t>
      </w:r>
    </w:p>
    <w:p w14:paraId="53CFAF25">
      <w:pPr>
        <w:pStyle w:val="8"/>
        <w:keepNext w:val="0"/>
        <w:keepLines w:val="0"/>
        <w:pageBreakBefore w:val="0"/>
        <w:widowControl w:val="0"/>
        <w:suppressLineNumbers w:val="0"/>
        <w:kinsoku/>
        <w:wordWrap/>
        <w:overflowPunct/>
        <w:topLinePunct w:val="0"/>
        <w:autoSpaceDN/>
        <w:bidi w:val="0"/>
        <w:spacing w:before="0" w:beforeAutospacing="0" w:after="0" w:afterAutospacing="0" w:line="576" w:lineRule="exact"/>
        <w:ind w:left="0" w:right="0" w:firstLine="643" w:firstLineChars="200"/>
        <w:jc w:val="both"/>
        <w:textAlignment w:val="auto"/>
        <w:rPr>
          <w:rFonts w:hint="default" w:ascii="仿宋_GB2312" w:hAnsi="仿宋_GB2312" w:eastAsia="仿宋_GB2312" w:cs="仿宋_GB2312"/>
          <w:b/>
          <w:bCs w:val="0"/>
          <w:kern w:val="2"/>
          <w:sz w:val="32"/>
          <w:szCs w:val="32"/>
          <w:lang w:val="en-US"/>
        </w:rPr>
      </w:pPr>
      <w:r>
        <w:rPr>
          <w:rFonts w:hint="eastAsia" w:ascii="仿宋_GB2312" w:hAnsi="仿宋_GB2312" w:eastAsia="仿宋_GB2312" w:cs="仿宋_GB2312"/>
          <w:b/>
          <w:bCs w:val="0"/>
          <w:kern w:val="2"/>
          <w:sz w:val="32"/>
          <w:szCs w:val="32"/>
          <w:lang w:val="en-US" w:eastAsia="zh-CN" w:bidi="ar"/>
        </w:rPr>
        <w:t>#学科专长（数学、物理、化学类）</w:t>
      </w:r>
    </w:p>
    <w:p w14:paraId="3F2D21D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数学方向:</w:t>
      </w:r>
    </w:p>
    <w:p w14:paraId="0922DB8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1.初中阶段数学学科成绩优异，各学期数学期末考试成绩均位列班级前15%，提供校内数学竞赛获奖证书、数学活动参与证明（如社团活动照片、课程表等）；</w:t>
      </w:r>
    </w:p>
    <w:p w14:paraId="72526E31">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2.积极参与校内数学竞赛、数学兴趣小组、数学建模活动等（如数学趣味实验、数学谜题探究等），并能提供活动证明或表现评价。</w:t>
      </w:r>
    </w:p>
    <w:p w14:paraId="5F32EAE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物理方向:</w:t>
      </w:r>
    </w:p>
    <w:p w14:paraId="1E17B7F2">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1.物理（或科学课中物理相关模块）成绩突出，对物理现象观察、实验操作有浓厚兴趣，提供物理相关作品照片、实验活动证明、校内物理类获奖材料等；</w:t>
      </w:r>
    </w:p>
    <w:p w14:paraId="78BEE923">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2.参与过物理相关的科技制作（如简易电路设计、力学模型搭建等），或在学校物理实验竞赛、科普活动中表现优异，有作品照片、活动记录或教师评价证明。</w:t>
      </w:r>
    </w:p>
    <w:p w14:paraId="5B78B23E">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化学方向:</w:t>
      </w:r>
    </w:p>
    <w:p w14:paraId="23733A10">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1.化学学习成绩优秀，对化学实验、物质变化等内容有强烈探索欲望，提供化学兴趣小组活动记录、实验报告摘要、教师对化学学习表现的评价等；</w:t>
      </w:r>
    </w:p>
    <w:p w14:paraId="573FF93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2.参加学校化学兴趣小组、化学实验探究活动（如溶液配制、酸碱反应观察等），能提供活动记录、实验报告片段或教师推荐意见。</w:t>
      </w:r>
    </w:p>
    <w:p w14:paraId="2CB25681">
      <w:pPr>
        <w:pStyle w:val="8"/>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2"/>
          <w:sz w:val="32"/>
          <w:szCs w:val="32"/>
          <w:lang w:val="en-US" w:eastAsia="zh-CN" w:bidi="ar"/>
        </w:rPr>
        <w:t>#体育</w:t>
      </w:r>
    </w:p>
    <w:p w14:paraId="3B6237FE">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田径：所报田径专项运动成绩能达到或接近国家二级运动员标准的；初中阶段参加市级教育行政部门以上(不含校级)举办的比赛，取得个人项目前8 名、集体项目前8 名的。或所报特长项目教育行政部门未举行过比赛的，但具有较高的运动水平可提供所在学校体育教师签名推荐及学校盖章证实。</w:t>
      </w:r>
    </w:p>
    <w:p w14:paraId="236433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2"/>
          <w:sz w:val="32"/>
          <w:szCs w:val="32"/>
          <w:lang w:val="en-US" w:eastAsia="zh-CN" w:bidi="ar"/>
        </w:rPr>
        <w:t>篮球：所报篮球专项运动身高不低于175cm，成绩能达到或接近国家二级运动员标准的；初中阶段参加市级教育行政部门以上(不含校级)举办的比赛，取得个人项目前8 名、集体项目前8 名的。或所报特长项目教育行政部门未举行过比赛的，但具有较高的运动水平可提供所在学校体育教师签名推荐及学校盖章证实。</w:t>
      </w:r>
    </w:p>
    <w:p w14:paraId="250A783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
          <w:bCs w:val="0"/>
          <w:kern w:val="2"/>
          <w:sz w:val="32"/>
          <w:szCs w:val="32"/>
          <w:lang w:val="en-US" w:eastAsia="zh-CN" w:bidi="ar"/>
        </w:rPr>
        <w:t>#器乐</w:t>
      </w:r>
    </w:p>
    <w:p w14:paraId="1D5E1012">
      <w:pPr>
        <w:keepNext w:val="0"/>
        <w:keepLines w:val="0"/>
        <w:pageBreakBefore w:val="0"/>
        <w:widowControl w:val="0"/>
        <w:suppressLineNumbers w:val="0"/>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提供近三年参加市级及以上文体、教育行政部门举办的比赛独奏三等奖（含）以上获奖证书，或业余考级证书九级（含）以上证书。</w:t>
      </w:r>
    </w:p>
    <w:p w14:paraId="5C01C864">
      <w:pPr>
        <w:keepNext w:val="0"/>
        <w:keepLines w:val="0"/>
        <w:pageBreakBefore w:val="0"/>
        <w:widowControl w:val="0"/>
        <w:suppressLineNumbers w:val="0"/>
        <w:tabs>
          <w:tab w:val="left" w:pos="0"/>
        </w:tabs>
        <w:kinsoku/>
        <w:wordWrap/>
        <w:overflowPunct/>
        <w:topLinePunct w:val="0"/>
        <w:autoSpaceDN/>
        <w:bidi w:val="0"/>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bCs/>
          <w:kern w:val="2"/>
          <w:sz w:val="32"/>
          <w:szCs w:val="32"/>
          <w:shd w:val="clear" w:fill="FFFFFF"/>
        </w:rPr>
      </w:pPr>
      <w:r>
        <w:rPr>
          <w:rFonts w:hint="eastAsia" w:ascii="仿宋_GB2312" w:hAnsi="仿宋_GB2312" w:eastAsia="仿宋_GB2312" w:cs="仿宋_GB2312"/>
          <w:b/>
          <w:bCs w:val="0"/>
          <w:kern w:val="2"/>
          <w:sz w:val="32"/>
          <w:szCs w:val="32"/>
          <w:lang w:val="en-US" w:eastAsia="zh-CN" w:bidi="ar"/>
        </w:rPr>
        <w:t>#</w:t>
      </w:r>
      <w:r>
        <w:rPr>
          <w:rFonts w:hint="eastAsia" w:ascii="仿宋_GB2312" w:hAnsi="仿宋_GB2312" w:eastAsia="仿宋_GB2312" w:cs="仿宋_GB2312"/>
          <w:b/>
          <w:bCs w:val="0"/>
          <w:kern w:val="2"/>
          <w:sz w:val="32"/>
          <w:szCs w:val="32"/>
          <w:shd w:val="clear" w:fill="FFFFFF"/>
          <w:lang w:val="en-US" w:eastAsia="zh-CN" w:bidi="ar"/>
        </w:rPr>
        <w:t>声乐</w:t>
      </w:r>
    </w:p>
    <w:p w14:paraId="255DD27E">
      <w:pPr>
        <w:keepNext w:val="0"/>
        <w:keepLines w:val="0"/>
        <w:pageBreakBefore w:val="0"/>
        <w:widowControl w:val="0"/>
        <w:suppressLineNumbers w:val="0"/>
        <w:tabs>
          <w:tab w:val="left" w:pos="0"/>
        </w:tabs>
        <w:kinsoku/>
        <w:wordWrap/>
        <w:overflowPunct/>
        <w:topLinePunct w:val="0"/>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shd w:val="clear" w:fill="FFFFFF"/>
        </w:rPr>
      </w:pPr>
      <w:r>
        <w:rPr>
          <w:rFonts w:hint="eastAsia" w:ascii="仿宋_GB2312" w:hAnsi="仿宋_GB2312" w:eastAsia="仿宋_GB2312" w:cs="仿宋_GB2312"/>
          <w:kern w:val="2"/>
          <w:sz w:val="32"/>
          <w:szCs w:val="32"/>
          <w:shd w:val="clear" w:fill="FFFFFF"/>
          <w:lang w:val="en-US" w:eastAsia="zh-CN" w:bidi="ar"/>
        </w:rPr>
        <w:t>义务教育阶段参加文体、教育行政部门组织的相关竞赛、展演活动荣获市级三等奖以上（需提交相关证明或奖状）；或有声乐类学习培训经历，积极参加各类文体艺术活动（需要提供相关证明），具备声乐拔尖潜质或学科专长。</w:t>
      </w:r>
    </w:p>
    <w:p w14:paraId="5BA5E757">
      <w:pPr>
        <w:keepNext w:val="0"/>
        <w:keepLines w:val="0"/>
        <w:pageBreakBefore w:val="0"/>
        <w:widowControl w:val="0"/>
        <w:suppressLineNumbers w:val="0"/>
        <w:tabs>
          <w:tab w:val="left" w:pos="0"/>
        </w:tabs>
        <w:kinsoku/>
        <w:wordWrap/>
        <w:overflowPunct/>
        <w:topLinePunct w:val="0"/>
        <w:autoSpaceDN/>
        <w:bidi w:val="0"/>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bCs/>
          <w:kern w:val="2"/>
          <w:sz w:val="32"/>
          <w:szCs w:val="32"/>
          <w:shd w:val="clear" w:fill="FFFFFF"/>
        </w:rPr>
      </w:pPr>
      <w:r>
        <w:rPr>
          <w:rFonts w:hint="eastAsia" w:ascii="仿宋_GB2312" w:hAnsi="仿宋_GB2312" w:eastAsia="仿宋_GB2312" w:cs="仿宋_GB2312"/>
          <w:b/>
          <w:bCs w:val="0"/>
          <w:kern w:val="2"/>
          <w:sz w:val="32"/>
          <w:szCs w:val="32"/>
          <w:lang w:val="en-US" w:eastAsia="zh-CN" w:bidi="ar"/>
        </w:rPr>
        <w:t>#</w:t>
      </w:r>
      <w:r>
        <w:rPr>
          <w:rFonts w:hint="eastAsia" w:ascii="仿宋_GB2312" w:hAnsi="仿宋_GB2312" w:eastAsia="仿宋_GB2312" w:cs="仿宋_GB2312"/>
          <w:b/>
          <w:bCs w:val="0"/>
          <w:kern w:val="2"/>
          <w:sz w:val="32"/>
          <w:szCs w:val="32"/>
          <w:shd w:val="clear" w:fill="FFFFFF"/>
          <w:lang w:val="en-US" w:eastAsia="zh-CN" w:bidi="ar"/>
        </w:rPr>
        <w:t>美术</w:t>
      </w:r>
    </w:p>
    <w:p w14:paraId="7176D303">
      <w:pPr>
        <w:pStyle w:val="8"/>
        <w:keepNext w:val="0"/>
        <w:keepLines w:val="0"/>
        <w:pageBreakBefore w:val="0"/>
        <w:widowControl w:val="0"/>
        <w:suppressLineNumbers w:val="0"/>
        <w:kinsoku/>
        <w:wordWrap/>
        <w:overflowPunct/>
        <w:topLinePunct w:val="0"/>
        <w:autoSpaceDE w:val="0"/>
        <w:autoSpaceDN/>
        <w:bidi w:val="0"/>
        <w:spacing w:before="0" w:beforeAutospacing="0" w:after="0" w:afterAutospacing="0" w:line="576" w:lineRule="exact"/>
        <w:ind w:left="368" w:leftChars="175" w:right="0" w:firstLine="320" w:firstLineChars="100"/>
        <w:jc w:val="left"/>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1. 提供本人近期绘画作品（素描、色彩）原件各一张；</w:t>
      </w:r>
    </w:p>
    <w:p w14:paraId="2F8B1E85">
      <w:pPr>
        <w:pStyle w:val="8"/>
        <w:keepNext w:val="0"/>
        <w:keepLines w:val="0"/>
        <w:pageBreakBefore w:val="0"/>
        <w:widowControl w:val="0"/>
        <w:suppressLineNumbers w:val="0"/>
        <w:kinsoku/>
        <w:wordWrap/>
        <w:overflowPunct/>
        <w:topLinePunct w:val="0"/>
        <w:autoSpaceDE w:val="0"/>
        <w:autoSpaceDN/>
        <w:bidi w:val="0"/>
        <w:spacing w:before="0" w:beforeAutospacing="0" w:after="0" w:afterAutospacing="0" w:line="576"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2. 初中阶段参加</w:t>
      </w:r>
      <w:r>
        <w:rPr>
          <w:rFonts w:hint="eastAsia" w:ascii="仿宋_GB2312" w:hAnsi="仿宋_GB2312" w:eastAsia="仿宋_GB2312" w:cs="仿宋_GB2312"/>
          <w:b w:val="0"/>
          <w:bCs/>
          <w:color w:val="auto"/>
          <w:kern w:val="2"/>
          <w:sz w:val="32"/>
          <w:szCs w:val="32"/>
          <w:highlight w:val="none"/>
          <w:lang w:val="en-US" w:eastAsia="zh-CN" w:bidi="ar"/>
        </w:rPr>
        <w:t>文体、教育行政部门</w:t>
      </w:r>
      <w:r>
        <w:rPr>
          <w:rFonts w:hint="eastAsia" w:ascii="仿宋_GB2312" w:hAnsi="仿宋_GB2312" w:eastAsia="仿宋_GB2312" w:cs="仿宋_GB2312"/>
          <w:color w:val="auto"/>
          <w:kern w:val="2"/>
          <w:sz w:val="32"/>
          <w:szCs w:val="32"/>
          <w:highlight w:val="none"/>
          <w:shd w:val="clear" w:fill="FFFFFF"/>
          <w:lang w:val="en-US" w:eastAsia="zh-CN" w:bidi="ar"/>
        </w:rPr>
        <w:t>组织的相关竞赛或者活动中</w:t>
      </w:r>
      <w:r>
        <w:rPr>
          <w:rFonts w:hint="eastAsia" w:ascii="仿宋_GB2312" w:hAnsi="仿宋_GB2312" w:eastAsia="仿宋_GB2312" w:cs="仿宋_GB2312"/>
          <w:color w:val="auto"/>
          <w:kern w:val="2"/>
          <w:sz w:val="32"/>
          <w:szCs w:val="32"/>
          <w:highlight w:val="none"/>
          <w:lang w:val="en-US" w:eastAsia="zh-CN" w:bidi="ar"/>
        </w:rPr>
        <w:t>获得市级三</w:t>
      </w:r>
      <w:r>
        <w:rPr>
          <w:rFonts w:hint="eastAsia" w:ascii="仿宋_GB2312" w:hAnsi="仿宋_GB2312" w:eastAsia="仿宋_GB2312" w:cs="仿宋_GB2312"/>
          <w:b w:val="0"/>
          <w:bCs/>
          <w:color w:val="auto"/>
          <w:kern w:val="2"/>
          <w:sz w:val="32"/>
          <w:szCs w:val="32"/>
          <w:highlight w:val="none"/>
          <w:lang w:val="en-US" w:eastAsia="zh-CN" w:bidi="ar"/>
        </w:rPr>
        <w:t>等奖（含）以上获奖证书</w:t>
      </w:r>
      <w:r>
        <w:rPr>
          <w:rFonts w:hint="eastAsia" w:ascii="仿宋_GB2312" w:hAnsi="仿宋_GB2312" w:eastAsia="仿宋_GB2312" w:cs="仿宋_GB2312"/>
          <w:color w:val="auto"/>
          <w:kern w:val="2"/>
          <w:sz w:val="32"/>
          <w:szCs w:val="32"/>
          <w:highlight w:val="none"/>
          <w:lang w:val="en-US" w:eastAsia="zh-CN" w:bidi="ar"/>
        </w:rPr>
        <w:t>，提供获奖作品图片与获奖证书的原件与复印件。</w:t>
      </w:r>
    </w:p>
    <w:p w14:paraId="64C312B5">
      <w:pPr>
        <w:pStyle w:val="8"/>
        <w:keepNext w:val="0"/>
        <w:keepLines w:val="0"/>
        <w:pageBreakBefore w:val="0"/>
        <w:widowControl w:val="0"/>
        <w:suppressLineNumbers w:val="0"/>
        <w:kinsoku/>
        <w:wordWrap/>
        <w:overflowPunct/>
        <w:topLinePunct w:val="0"/>
        <w:autoSpaceDE w:val="0"/>
        <w:autoSpaceDN/>
        <w:bidi w:val="0"/>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val="0"/>
          <w:color w:val="auto"/>
          <w:kern w:val="2"/>
          <w:sz w:val="32"/>
          <w:szCs w:val="32"/>
          <w:highlight w:val="none"/>
          <w:lang w:val="en-US" w:eastAsia="zh-CN" w:bidi="ar"/>
        </w:rPr>
        <w:t>#</w:t>
      </w:r>
      <w:r>
        <w:rPr>
          <w:rFonts w:hint="eastAsia" w:ascii="仿宋_GB2312" w:hAnsi="仿宋_GB2312" w:eastAsia="仿宋_GB2312" w:cs="仿宋_GB2312"/>
          <w:b/>
          <w:bCs/>
          <w:color w:val="auto"/>
          <w:kern w:val="2"/>
          <w:sz w:val="32"/>
          <w:szCs w:val="32"/>
          <w:highlight w:val="none"/>
          <w:lang w:val="en-US" w:eastAsia="zh-CN" w:bidi="ar"/>
        </w:rPr>
        <w:t>播音主持</w:t>
      </w:r>
    </w:p>
    <w:p w14:paraId="5D04BD58">
      <w:pPr>
        <w:keepNext w:val="0"/>
        <w:keepLines w:val="0"/>
        <w:pageBreakBefore w:val="0"/>
        <w:widowControl w:val="0"/>
        <w:suppressLineNumbers w:val="0"/>
        <w:kinsoku/>
        <w:wordWrap/>
        <w:overflowPunct/>
        <w:topLinePunct w:val="0"/>
        <w:autoSpaceDE w:val="0"/>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1.身体健康，相貌端庄。男生身高172cm以上，女生身高165cm以上。</w:t>
      </w:r>
    </w:p>
    <w:p w14:paraId="30CC37C3">
      <w:pPr>
        <w:keepNext w:val="0"/>
        <w:keepLines w:val="0"/>
        <w:pageBreakBefore w:val="0"/>
        <w:widowControl w:val="0"/>
        <w:suppressLineNumbers w:val="0"/>
        <w:kinsoku/>
        <w:wordWrap/>
        <w:overflowPunct/>
        <w:topLinePunct w:val="0"/>
        <w:autoSpaceDE w:val="0"/>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2.具备以下条件之一：</w:t>
      </w:r>
    </w:p>
    <w:p w14:paraId="165D797E">
      <w:pPr>
        <w:keepNext w:val="0"/>
        <w:keepLines w:val="0"/>
        <w:pageBreakBefore w:val="0"/>
        <w:widowControl/>
        <w:suppressLineNumbers w:val="0"/>
        <w:kinsoku/>
        <w:wordWrap/>
        <w:overflowPunct/>
        <w:topLinePunct w:val="0"/>
        <w:autoSpaceDN/>
        <w:bidi w:val="0"/>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auto"/>
          <w:spacing w:val="0"/>
          <w:kern w:val="2"/>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（1）初中阶段参加学校相应艺术类社团或在校级以上（含校级）艺术类、语言类展演活动中获奖；</w:t>
      </w:r>
    </w:p>
    <w:p w14:paraId="4D8FAA9B">
      <w:pPr>
        <w:keepNext w:val="0"/>
        <w:keepLines w:val="0"/>
        <w:pageBreakBefore w:val="0"/>
        <w:widowControl/>
        <w:suppressLineNumbers w:val="0"/>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（2）有一定的专业基础，且有主持经历。</w:t>
      </w:r>
    </w:p>
    <w:p w14:paraId="3E28B1BD">
      <w:pPr>
        <w:keepNext w:val="0"/>
        <w:keepLines w:val="0"/>
        <w:pageBreakBefore w:val="0"/>
        <w:widowControl/>
        <w:suppressLineNumbers w:val="0"/>
        <w:kinsoku/>
        <w:wordWrap/>
        <w:overflowPunct/>
        <w:topLinePunct w:val="0"/>
        <w:autoSpaceDE w:val="0"/>
        <w:autoSpaceDN/>
        <w:bidi w:val="0"/>
        <w:spacing w:before="0" w:beforeAutospacing="0" w:after="0" w:afterAutospacing="0" w:line="576" w:lineRule="exact"/>
        <w:ind w:right="0"/>
        <w:jc w:val="left"/>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bidi="ar"/>
        </w:rPr>
        <w:t>（报名时要求附有活动现场担任主持人工作时的照片或相关证明材料）。</w:t>
      </w:r>
    </w:p>
    <w:p w14:paraId="7CC54388">
      <w:pPr>
        <w:pStyle w:val="8"/>
        <w:keepNext w:val="0"/>
        <w:keepLines w:val="0"/>
        <w:pageBreakBefore w:val="0"/>
        <w:widowControl w:val="0"/>
        <w:suppressLineNumbers w:val="0"/>
        <w:kinsoku/>
        <w:wordWrap/>
        <w:overflowPunct/>
        <w:topLinePunct w:val="0"/>
        <w:autoSpaceDE w:val="0"/>
        <w:autoSpaceDN/>
        <w:bidi w:val="0"/>
        <w:spacing w:before="0" w:beforeAutospacing="0" w:after="0" w:afterAutospacing="0" w:line="576" w:lineRule="exact"/>
        <w:ind w:left="0" w:right="0" w:firstLine="643" w:firstLineChars="200"/>
        <w:jc w:val="both"/>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val="0"/>
          <w:kern w:val="2"/>
          <w:sz w:val="32"/>
          <w:szCs w:val="32"/>
          <w:lang w:val="en-US" w:eastAsia="zh-CN" w:bidi="ar"/>
        </w:rPr>
        <w:t>#</w:t>
      </w:r>
      <w:r>
        <w:rPr>
          <w:rFonts w:hint="eastAsia" w:ascii="仿宋_GB2312" w:hAnsi="仿宋_GB2312" w:eastAsia="仿宋_GB2312" w:cs="仿宋_GB2312"/>
          <w:b/>
          <w:bCs/>
          <w:kern w:val="2"/>
          <w:sz w:val="32"/>
          <w:szCs w:val="32"/>
          <w:lang w:val="en-US" w:eastAsia="zh-CN" w:bidi="ar"/>
        </w:rPr>
        <w:t>舞蹈</w:t>
      </w:r>
    </w:p>
    <w:p w14:paraId="16F2F4BC">
      <w:pPr>
        <w:keepNext w:val="0"/>
        <w:keepLines w:val="0"/>
        <w:pageBreakBefore w:val="0"/>
        <w:widowControl w:val="0"/>
        <w:suppressLineNumbers w:val="0"/>
        <w:kinsoku/>
        <w:wordWrap/>
        <w:overflowPunct/>
        <w:topLinePunct w:val="0"/>
        <w:autoSpaceDN/>
        <w:bidi w:val="0"/>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kern w:val="2"/>
          <w:sz w:val="32"/>
          <w:szCs w:val="32"/>
          <w:shd w:val="clear" w:fill="FFFFFF"/>
        </w:rPr>
      </w:pPr>
      <w:r>
        <w:rPr>
          <w:rFonts w:hint="eastAsia" w:ascii="仿宋_GB2312" w:hAnsi="仿宋_GB2312" w:eastAsia="仿宋_GB2312" w:cs="仿宋_GB2312"/>
          <w:b w:val="0"/>
          <w:bCs w:val="0"/>
          <w:color w:val="000000"/>
          <w:kern w:val="2"/>
          <w:sz w:val="32"/>
          <w:szCs w:val="32"/>
          <w:lang w:val="en-US" w:eastAsia="zh-CN" w:bidi="ar"/>
        </w:rPr>
        <w:t>1.女身高165cm以上。</w:t>
      </w:r>
    </w:p>
    <w:p w14:paraId="1CCB5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2"/>
          <w:sz w:val="32"/>
          <w:szCs w:val="32"/>
          <w:lang w:val="en-US" w:eastAsia="zh-CN" w:bidi="ar"/>
        </w:rPr>
        <w:t>2.提供初中阶段获得过市县级以上相关文体、教育行政部门颁发的舞蹈相应专业比赛获奖证书或艺术考级证七级以上的（含七级）；经过长期专业训练后具备较高专业水平的。</w:t>
      </w:r>
    </w:p>
    <w:p w14:paraId="63E0B99F">
      <w:pPr>
        <w:keepNext w:val="0"/>
        <w:keepLines w:val="0"/>
        <w:pageBreakBefore w:val="0"/>
        <w:widowControl w:val="0"/>
        <w:suppressLineNumbers w:val="0"/>
        <w:kinsoku/>
        <w:wordWrap/>
        <w:overflowPunct/>
        <w:topLinePunct w:val="0"/>
        <w:autoSpaceDN/>
        <w:bidi w:val="0"/>
        <w:spacing w:before="0" w:beforeAutospacing="0" w:after="0" w:afterAutospacing="0" w:line="576" w:lineRule="exact"/>
        <w:ind w:left="0" w:leftChars="0" w:right="0" w:firstLine="643" w:firstLineChars="200"/>
        <w:jc w:val="both"/>
        <w:textAlignment w:val="auto"/>
        <w:rPr>
          <w:rFonts w:hint="eastAsia" w:ascii="仿宋_GB2312" w:hAnsi="仿宋_GB2312" w:eastAsia="仿宋_GB2312" w:cs="仿宋_GB2312"/>
          <w:b/>
          <w:bCs w:val="0"/>
          <w:kern w:val="2"/>
          <w:sz w:val="32"/>
          <w:szCs w:val="32"/>
        </w:rPr>
      </w:pPr>
      <w:r>
        <w:rPr>
          <w:rFonts w:hint="eastAsia" w:ascii="仿宋_GB2312" w:hAnsi="仿宋_GB2312" w:eastAsia="仿宋_GB2312" w:cs="仿宋_GB2312"/>
          <w:b/>
          <w:bCs w:val="0"/>
          <w:kern w:val="2"/>
          <w:sz w:val="32"/>
          <w:szCs w:val="32"/>
          <w:lang w:val="en-US" w:eastAsia="zh-CN" w:bidi="ar"/>
        </w:rPr>
        <w:t>#学科专长（信息技术类）</w:t>
      </w:r>
    </w:p>
    <w:p w14:paraId="3D917F54">
      <w:pPr>
        <w:keepNext w:val="0"/>
        <w:keepLines w:val="0"/>
        <w:pageBreakBefore w:val="0"/>
        <w:widowControl w:val="0"/>
        <w:suppressLineNumbers w:val="0"/>
        <w:kinsoku/>
        <w:wordWrap/>
        <w:overflowPunct/>
        <w:topLinePunct w:val="0"/>
        <w:autoSpaceDN/>
        <w:bidi w:val="0"/>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kern w:val="2"/>
          <w:sz w:val="32"/>
          <w:szCs w:val="32"/>
          <w:highlight w:val="none"/>
          <w:shd w:val="clear" w:color="auto" w:fill="auto"/>
        </w:rPr>
      </w:pPr>
      <w:r>
        <w:rPr>
          <w:rFonts w:hint="eastAsia" w:ascii="仿宋_GB2312" w:hAnsi="仿宋_GB2312" w:eastAsia="仿宋_GB2312" w:cs="仿宋_GB2312"/>
          <w:b w:val="0"/>
          <w:bCs/>
          <w:kern w:val="2"/>
          <w:sz w:val="32"/>
          <w:szCs w:val="32"/>
          <w:highlight w:val="none"/>
          <w:shd w:val="clear" w:color="auto" w:fill="auto"/>
          <w:lang w:val="en-US" w:eastAsia="zh-CN" w:bidi="ar"/>
        </w:rPr>
        <w:t>报考该项需满足以下条件之一</w:t>
      </w:r>
    </w:p>
    <w:p w14:paraId="08091B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color w:val="191B1F"/>
          <w:kern w:val="0"/>
          <w:sz w:val="32"/>
          <w:szCs w:val="32"/>
          <w:highlight w:val="none"/>
          <w:shd w:val="clear" w:color="auto" w:fill="auto"/>
        </w:rPr>
      </w:pPr>
      <w:r>
        <w:rPr>
          <w:rFonts w:hint="eastAsia" w:ascii="仿宋_GB2312" w:hAnsi="仿宋_GB2312" w:eastAsia="仿宋_GB2312" w:cs="仿宋_GB2312"/>
          <w:i w:val="0"/>
          <w:iCs w:val="0"/>
          <w:caps w:val="0"/>
          <w:color w:val="191B1F"/>
          <w:spacing w:val="0"/>
          <w:kern w:val="0"/>
          <w:sz w:val="32"/>
          <w:szCs w:val="32"/>
          <w:highlight w:val="none"/>
          <w:shd w:val="clear" w:color="auto" w:fill="auto"/>
          <w:lang w:val="en-US" w:eastAsia="zh-CN" w:bidi="ar"/>
        </w:rPr>
        <w:t>1.初中阶段学业成绩优秀，综合成绩位于年级前10%。生源规模大、办学质量较好的初中学校考生综合成绩排名位次可以适当放宽。</w:t>
      </w:r>
    </w:p>
    <w:p w14:paraId="006C14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color w:val="191B1F"/>
          <w:kern w:val="0"/>
          <w:sz w:val="32"/>
          <w:szCs w:val="32"/>
          <w:highlight w:val="none"/>
          <w:shd w:val="clear" w:color="auto" w:fill="auto"/>
        </w:rPr>
      </w:pPr>
      <w:r>
        <w:rPr>
          <w:rFonts w:hint="eastAsia" w:ascii="仿宋_GB2312" w:hAnsi="仿宋_GB2312" w:eastAsia="仿宋_GB2312" w:cs="仿宋_GB2312"/>
          <w:i w:val="0"/>
          <w:iCs w:val="0"/>
          <w:caps w:val="0"/>
          <w:color w:val="191B1F"/>
          <w:spacing w:val="0"/>
          <w:kern w:val="0"/>
          <w:sz w:val="32"/>
          <w:szCs w:val="32"/>
          <w:highlight w:val="none"/>
          <w:shd w:val="clear" w:color="auto" w:fill="auto"/>
          <w:lang w:val="en-US" w:eastAsia="zh-CN" w:bidi="ar"/>
        </w:rPr>
        <w:t>2.基础学科（数学、物理、化学、生物、信息）拔尖，科学素养高，创新思维突出，创新兴趣和潜质高，具备较高创新水平，在初中阶段参加教育行政部门（包括学科专业委员会）组织的市县级以上科技创新大赛、科创类大赛、学科奥赛比赛等获市县个人一等奖、省级个人二等奖（含）以上、国家级个人三等奖（含）以上的考生。</w:t>
      </w:r>
    </w:p>
    <w:p w14:paraId="25DF95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bCs/>
          <w:sz w:val="32"/>
          <w:szCs w:val="32"/>
          <w:highlight w:val="none"/>
          <w:shd w:val="clear" w:color="auto" w:fill="auto"/>
          <w:vertAlign w:val="baseline"/>
          <w:lang w:val="en-US" w:eastAsia="zh-CN"/>
        </w:rPr>
      </w:pPr>
      <w:r>
        <w:rPr>
          <w:rFonts w:hint="eastAsia" w:ascii="仿宋_GB2312" w:hAnsi="仿宋_GB2312" w:eastAsia="仿宋_GB2312" w:cs="仿宋_GB2312"/>
          <w:i w:val="0"/>
          <w:iCs w:val="0"/>
          <w:caps w:val="0"/>
          <w:color w:val="191B1F"/>
          <w:spacing w:val="0"/>
          <w:kern w:val="0"/>
          <w:sz w:val="32"/>
          <w:szCs w:val="32"/>
          <w:highlight w:val="none"/>
          <w:shd w:val="clear" w:color="auto" w:fill="auto"/>
          <w:lang w:val="en-US" w:eastAsia="zh-CN" w:bidi="ar"/>
        </w:rPr>
        <w:t>3、参加CSP-J获得省级一等奖、参加CSP-S获省级二等奖（含）以上的考生。</w:t>
      </w:r>
    </w:p>
    <w:p w14:paraId="7E4D22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sz w:val="32"/>
          <w:szCs w:val="32"/>
        </w:rPr>
      </w:pPr>
      <w:bookmarkStart w:id="0" w:name="_GoBack"/>
      <w:bookmarkEnd w:id="0"/>
      <w:r>
        <w:rPr>
          <w:rFonts w:hint="eastAsia" w:ascii="仿宋_GB2312" w:hAnsi="宋体" w:eastAsia="仿宋_GB2312"/>
          <w:sz w:val="32"/>
          <w:szCs w:val="32"/>
        </w:rPr>
        <w:t>（五）健康证明</w:t>
      </w:r>
    </w:p>
    <w:p w14:paraId="26C751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报考体育类考生需要提供市级以上医院开具的健康证明，检查项目为心电图，且由医生写清心电图是否正常，无医生诊断性文字无效，同时提交一份手写的健康承诺书，模板可参考如下：</w:t>
      </w:r>
    </w:p>
    <w:p w14:paraId="0EB70E1B">
      <w:pPr>
        <w:spacing w:line="576" w:lineRule="exact"/>
        <w:ind w:firstLine="800" w:firstLineChars="250"/>
        <w:jc w:val="left"/>
        <w:rPr>
          <w:rFonts w:ascii="仿宋_GB2312" w:hAnsi="宋体" w:eastAsia="仿宋_GB2312"/>
          <w:sz w:val="32"/>
          <w:szCs w:val="32"/>
        </w:rPr>
      </w:pPr>
    </w:p>
    <w:p w14:paraId="2D824B74">
      <w:pPr>
        <w:spacing w:line="576" w:lineRule="exact"/>
        <w:ind w:firstLine="800" w:firstLineChars="250"/>
        <w:jc w:val="left"/>
        <w:rPr>
          <w:rFonts w:ascii="仿宋_GB2312" w:hAnsi="宋体" w:eastAsia="仿宋_GB2312"/>
          <w:sz w:val="32"/>
          <w:szCs w:val="32"/>
        </w:rPr>
      </w:pPr>
    </w:p>
    <w:p w14:paraId="653D2E0D">
      <w:pPr>
        <w:spacing w:line="576" w:lineRule="exact"/>
        <w:ind w:firstLine="800" w:firstLineChars="250"/>
        <w:jc w:val="left"/>
        <w:rPr>
          <w:rFonts w:ascii="仿宋_GB2312" w:hAnsi="宋体" w:eastAsia="仿宋_GB2312"/>
          <w:sz w:val="32"/>
          <w:szCs w:val="32"/>
        </w:rPr>
      </w:pPr>
      <w:r>
        <w:rPr>
          <w:rFonts w:ascii="仿宋_GB2312" w:hAnsi="宋体" w:eastAsia="仿宋_GB2312"/>
          <w:sz w:val="32"/>
          <w:szCs w:val="32"/>
        </w:rPr>
        <w:pict>
          <v:shape id="_x0000_s1026" o:spid="_x0000_s1026" o:spt="202" type="#_x0000_t202" style="position:absolute;left:0pt;margin-left:13.1pt;margin-top:13.9pt;height:225.15pt;width:375.65pt;z-index:251659264;mso-width-relative:margin;mso-height-relative:margin;mso-height-percent:200;" coordsize="21600,21600">
            <v:path/>
            <v:fill focussize="0,0"/>
            <v:stroke joinstyle="miter"/>
            <v:imagedata o:title=""/>
            <o:lock v:ext="edit"/>
            <v:textbox style="mso-fit-shape-to-text:t;">
              <w:txbxContent>
                <w:p w14:paraId="71921463">
                  <w:pPr>
                    <w:spacing w:line="576" w:lineRule="exact"/>
                    <w:ind w:firstLine="2891" w:firstLineChars="900"/>
                    <w:jc w:val="left"/>
                    <w:rPr>
                      <w:rFonts w:ascii="仿宋_GB2312" w:hAnsi="宋体" w:eastAsia="仿宋_GB2312"/>
                      <w:b/>
                      <w:sz w:val="32"/>
                      <w:szCs w:val="32"/>
                    </w:rPr>
                  </w:pPr>
                  <w:r>
                    <w:rPr>
                      <w:rFonts w:hint="eastAsia" w:ascii="仿宋_GB2312" w:hAnsi="宋体" w:eastAsia="仿宋_GB2312"/>
                      <w:b/>
                      <w:sz w:val="32"/>
                      <w:szCs w:val="32"/>
                    </w:rPr>
                    <w:t>健康承诺书</w:t>
                  </w:r>
                </w:p>
                <w:p w14:paraId="310D76E3">
                  <w:pPr>
                    <w:spacing w:line="576" w:lineRule="exact"/>
                    <w:ind w:firstLine="600" w:firstLineChars="250"/>
                    <w:jc w:val="left"/>
                    <w:rPr>
                      <w:rFonts w:ascii="仿宋_GB2312" w:hAnsi="宋体" w:eastAsia="仿宋_GB2312"/>
                      <w:sz w:val="24"/>
                      <w:szCs w:val="24"/>
                    </w:rPr>
                  </w:pPr>
                  <w:r>
                    <w:rPr>
                      <w:rFonts w:hint="eastAsia" w:ascii="仿宋_GB2312" w:hAnsi="宋体" w:eastAsia="仿宋_GB2312"/>
                      <w:sz w:val="24"/>
                      <w:szCs w:val="24"/>
                    </w:rPr>
                    <w:t>本人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，为考生</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的监护人，我了解考生的身体状况，无心脏病及心脏病史、无其它重大疾病史，身体健康，可正常参加体育训练及考试。如考试过程中考生出现身体不适等情况，我作为监护人可承担一切责任。</w:t>
                  </w:r>
                </w:p>
                <w:p w14:paraId="429D7EB6">
                  <w:pPr>
                    <w:spacing w:line="576" w:lineRule="exact"/>
                    <w:ind w:firstLine="1320" w:firstLineChars="550"/>
                    <w:jc w:val="left"/>
                    <w:rPr>
                      <w:rFonts w:ascii="仿宋_GB2312" w:hAnsi="宋体" w:eastAsia="仿宋_GB2312"/>
                      <w:sz w:val="24"/>
                      <w:szCs w:val="24"/>
                    </w:rPr>
                  </w:pPr>
                  <w:r>
                    <w:rPr>
                      <w:rFonts w:hint="eastAsia" w:ascii="仿宋_GB2312" w:hAnsi="宋体" w:eastAsia="仿宋_GB2312"/>
                      <w:sz w:val="24"/>
                      <w:szCs w:val="24"/>
                    </w:rPr>
                    <w:t>学生签名并按手印：            年  月  日</w:t>
                  </w:r>
                </w:p>
                <w:p w14:paraId="09AF5F58">
                  <w:pPr>
                    <w:spacing w:line="576" w:lineRule="exact"/>
                    <w:ind w:firstLine="1320" w:firstLineChars="550"/>
                    <w:jc w:val="left"/>
                    <w:rPr>
                      <w:rFonts w:ascii="仿宋_GB2312" w:hAnsi="宋体" w:eastAsia="仿宋_GB2312"/>
                      <w:sz w:val="24"/>
                      <w:szCs w:val="24"/>
                    </w:rPr>
                  </w:pPr>
                  <w:r>
                    <w:rPr>
                      <w:rFonts w:hint="eastAsia" w:ascii="仿宋_GB2312" w:hAnsi="宋体" w:eastAsia="仿宋_GB2312"/>
                      <w:sz w:val="24"/>
                      <w:szCs w:val="24"/>
                    </w:rPr>
                    <w:t>监护人签名并按手印：          年  月  日</w:t>
                  </w:r>
                </w:p>
                <w:p w14:paraId="24D1EFAA"/>
              </w:txbxContent>
            </v:textbox>
          </v:shape>
        </w:pict>
      </w:r>
    </w:p>
    <w:p w14:paraId="4D8E8B46">
      <w:pPr>
        <w:spacing w:line="576" w:lineRule="exact"/>
        <w:ind w:firstLine="800" w:firstLineChars="250"/>
        <w:jc w:val="left"/>
        <w:rPr>
          <w:rFonts w:ascii="仿宋_GB2312" w:hAnsi="宋体" w:eastAsia="仿宋_GB2312"/>
          <w:sz w:val="32"/>
          <w:szCs w:val="32"/>
        </w:rPr>
      </w:pPr>
    </w:p>
    <w:p w14:paraId="44792435">
      <w:pPr>
        <w:spacing w:line="576" w:lineRule="exact"/>
        <w:ind w:firstLine="800" w:firstLineChars="250"/>
        <w:jc w:val="left"/>
        <w:rPr>
          <w:rFonts w:ascii="仿宋_GB2312" w:hAnsi="宋体" w:eastAsia="仿宋_GB2312"/>
          <w:sz w:val="32"/>
          <w:szCs w:val="32"/>
        </w:rPr>
      </w:pPr>
    </w:p>
    <w:p w14:paraId="41A1ACF2">
      <w:pPr>
        <w:pStyle w:val="4"/>
        <w:rPr>
          <w:rFonts w:ascii="仿宋_GB2312" w:hAnsi="宋体" w:eastAsia="仿宋_GB2312"/>
          <w:sz w:val="32"/>
          <w:szCs w:val="32"/>
        </w:rPr>
      </w:pPr>
    </w:p>
    <w:p w14:paraId="64CC8A6F">
      <w:pPr>
        <w:pStyle w:val="4"/>
        <w:rPr>
          <w:rFonts w:ascii="仿宋_GB2312" w:hAnsi="宋体" w:eastAsia="仿宋_GB2312"/>
          <w:sz w:val="32"/>
          <w:szCs w:val="32"/>
        </w:rPr>
      </w:pPr>
    </w:p>
    <w:p w14:paraId="5CAD8C16">
      <w:pPr>
        <w:pStyle w:val="4"/>
        <w:rPr>
          <w:rFonts w:ascii="仿宋_GB2312" w:hAnsi="宋体" w:eastAsia="仿宋_GB2312"/>
          <w:sz w:val="32"/>
          <w:szCs w:val="32"/>
        </w:rPr>
      </w:pPr>
    </w:p>
    <w:p w14:paraId="70D862A0">
      <w:pPr>
        <w:pStyle w:val="4"/>
        <w:rPr>
          <w:rFonts w:ascii="仿宋_GB2312" w:hAnsi="宋体" w:eastAsia="仿宋_GB2312"/>
          <w:sz w:val="32"/>
          <w:szCs w:val="32"/>
        </w:rPr>
      </w:pPr>
    </w:p>
    <w:p w14:paraId="73941019">
      <w:pPr>
        <w:pStyle w:val="4"/>
        <w:rPr>
          <w:rFonts w:ascii="仿宋_GB2312" w:hAnsi="宋体" w:eastAsia="仿宋_GB2312"/>
          <w:sz w:val="32"/>
          <w:szCs w:val="32"/>
        </w:rPr>
      </w:pPr>
    </w:p>
    <w:p w14:paraId="68AF6C42">
      <w:pPr>
        <w:spacing w:line="576" w:lineRule="exact"/>
        <w:jc w:val="left"/>
        <w:rPr>
          <w:rFonts w:ascii="仿宋_GB2312" w:hAnsi="宋体" w:eastAsia="仿宋_GB2312"/>
          <w:sz w:val="32"/>
          <w:szCs w:val="32"/>
        </w:rPr>
      </w:pPr>
    </w:p>
    <w:p w14:paraId="5592A4E8">
      <w:pPr>
        <w:spacing w:line="576" w:lineRule="exact"/>
        <w:ind w:firstLine="800" w:firstLineChars="250"/>
        <w:jc w:val="left"/>
        <w:rPr>
          <w:rFonts w:ascii="仿宋_GB2312" w:eastAsia="仿宋_GB2312"/>
          <w:color w:val="000000" w:themeColor="text1"/>
          <w:sz w:val="32"/>
          <w:szCs w:val="32"/>
        </w:rPr>
      </w:pPr>
      <w:r>
        <w:rPr>
          <w:rFonts w:hint="eastAsia" w:ascii="仿宋_GB2312" w:hAnsi="宋体" w:eastAsia="仿宋_GB2312"/>
          <w:sz w:val="32"/>
          <w:szCs w:val="32"/>
        </w:rPr>
        <w:t>三、注意事项</w:t>
      </w:r>
      <w:r>
        <w:rPr>
          <w:rFonts w:hint="eastAsia" w:ascii="仿宋_GB2312" w:eastAsia="仿宋_GB2312"/>
          <w:color w:val="000000" w:themeColor="text1"/>
          <w:sz w:val="32"/>
          <w:szCs w:val="32"/>
        </w:rPr>
        <w:br w:type="textWrapping"/>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（1）所有材料按顺序整理，右上角装订。</w:t>
      </w:r>
      <w:r>
        <w:rPr>
          <w:rFonts w:hint="eastAsia" w:ascii="仿宋_GB2312" w:eastAsia="仿宋_GB2312"/>
          <w:color w:val="000000" w:themeColor="text1"/>
          <w:sz w:val="32"/>
          <w:szCs w:val="32"/>
        </w:rPr>
        <w:br w:type="textWrapping"/>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（2）考生需保证提交的材料真实性。如发现提供虚假资料，将取消考生考查资格及录取资格。</w:t>
      </w:r>
      <w:r>
        <w:rPr>
          <w:rFonts w:hint="eastAsia" w:ascii="仿宋_GB2312" w:eastAsia="仿宋_GB2312"/>
          <w:color w:val="000000" w:themeColor="text1"/>
          <w:sz w:val="32"/>
          <w:szCs w:val="32"/>
        </w:rPr>
        <w:br w:type="textWrapping"/>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eastAsia="仿宋_GB2312"/>
          <w:color w:val="000000" w:themeColor="text1"/>
          <w:sz w:val="32"/>
          <w:szCs w:val="32"/>
        </w:rPr>
        <w:t> </w:t>
      </w:r>
      <w:r>
        <w:rPr>
          <w:rFonts w:hint="eastAsia" w:ascii="仿宋_GB2312" w:eastAsia="仿宋_GB2312"/>
          <w:color w:val="000000" w:themeColor="text1"/>
          <w:sz w:val="32"/>
          <w:szCs w:val="32"/>
        </w:rPr>
        <w:br w:type="textWrapping"/>
      </w:r>
    </w:p>
    <w:p w14:paraId="4E62C4A3">
      <w:pPr>
        <w:spacing w:line="576" w:lineRule="exact"/>
        <w:ind w:firstLine="640" w:firstLineChars="200"/>
        <w:rPr>
          <w:rFonts w:ascii="仿宋_GB2312" w:eastAsia="仿宋_GB2312" w:cs="Tahoma" w:hAnsiTheme="minorEastAsia"/>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3Mjc0OTU5MDRkZTQ2MjcyNmE0ZDc1ZWM4Y2JlM2IifQ=="/>
  </w:docVars>
  <w:rsids>
    <w:rsidRoot w:val="003F58E9"/>
    <w:rsid w:val="0000088F"/>
    <w:rsid w:val="00184497"/>
    <w:rsid w:val="002626A3"/>
    <w:rsid w:val="00280603"/>
    <w:rsid w:val="002962C8"/>
    <w:rsid w:val="003736FD"/>
    <w:rsid w:val="00375D0F"/>
    <w:rsid w:val="003A118C"/>
    <w:rsid w:val="003A35D3"/>
    <w:rsid w:val="003E240C"/>
    <w:rsid w:val="003F58E9"/>
    <w:rsid w:val="00457FD0"/>
    <w:rsid w:val="00460662"/>
    <w:rsid w:val="00481D92"/>
    <w:rsid w:val="005C4C9C"/>
    <w:rsid w:val="005D0AD7"/>
    <w:rsid w:val="00605D40"/>
    <w:rsid w:val="006A70CD"/>
    <w:rsid w:val="007C528D"/>
    <w:rsid w:val="00816B74"/>
    <w:rsid w:val="0084186F"/>
    <w:rsid w:val="008E1A21"/>
    <w:rsid w:val="009031A5"/>
    <w:rsid w:val="00925BA1"/>
    <w:rsid w:val="00A12F72"/>
    <w:rsid w:val="00A656BB"/>
    <w:rsid w:val="00AC42B0"/>
    <w:rsid w:val="00B07CC0"/>
    <w:rsid w:val="00B11D38"/>
    <w:rsid w:val="00B56729"/>
    <w:rsid w:val="00CB4461"/>
    <w:rsid w:val="00D02841"/>
    <w:rsid w:val="00D075BA"/>
    <w:rsid w:val="00DC71C6"/>
    <w:rsid w:val="00E6508F"/>
    <w:rsid w:val="00E879F5"/>
    <w:rsid w:val="00E9518F"/>
    <w:rsid w:val="00E95CC6"/>
    <w:rsid w:val="00EB5EC4"/>
    <w:rsid w:val="00FE1AEE"/>
    <w:rsid w:val="00FF41F1"/>
    <w:rsid w:val="01D510CD"/>
    <w:rsid w:val="09492B9C"/>
    <w:rsid w:val="133C4EE5"/>
    <w:rsid w:val="186926EA"/>
    <w:rsid w:val="312663FF"/>
    <w:rsid w:val="3AA75698"/>
    <w:rsid w:val="6BD85676"/>
    <w:rsid w:val="6F7B4B98"/>
    <w:rsid w:val="6F906889"/>
    <w:rsid w:val="755106EE"/>
    <w:rsid w:val="792B21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link w:val="14"/>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4">
    <w:name w:val="Body Text"/>
    <w:basedOn w:val="1"/>
    <w:link w:val="17"/>
    <w:autoRedefine/>
    <w:unhideWhenUsed/>
    <w:qFormat/>
    <w:uiPriority w:val="99"/>
    <w:pPr>
      <w:spacing w:line="660" w:lineRule="exact"/>
    </w:pPr>
    <w:rPr>
      <w:rFonts w:ascii="仿宋_GB2312" w:eastAsia="仿宋_GB2312"/>
      <w:sz w:val="32"/>
      <w:szCs w:val="24"/>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paragraph" w:styleId="12">
    <w:name w:val="List Paragraph"/>
    <w:basedOn w:val="1"/>
    <w:autoRedefine/>
    <w:qFormat/>
    <w:uiPriority w:val="34"/>
    <w:pPr>
      <w:ind w:firstLine="420" w:firstLineChars="200"/>
    </w:pPr>
  </w:style>
  <w:style w:type="character" w:customStyle="1" w:styleId="13">
    <w:name w:val="批注框文本 Char"/>
    <w:basedOn w:val="10"/>
    <w:link w:val="5"/>
    <w:autoRedefine/>
    <w:semiHidden/>
    <w:qFormat/>
    <w:uiPriority w:val="99"/>
    <w:rPr>
      <w:sz w:val="18"/>
      <w:szCs w:val="18"/>
    </w:rPr>
  </w:style>
  <w:style w:type="character" w:customStyle="1" w:styleId="14">
    <w:name w:val="标题 1 Char"/>
    <w:basedOn w:val="10"/>
    <w:link w:val="3"/>
    <w:autoRedefine/>
    <w:qFormat/>
    <w:uiPriority w:val="9"/>
    <w:rPr>
      <w:rFonts w:ascii="宋体" w:hAnsi="宋体" w:eastAsia="宋体" w:cs="宋体"/>
      <w:b/>
      <w:bCs/>
      <w:kern w:val="36"/>
      <w:sz w:val="48"/>
      <w:szCs w:val="48"/>
    </w:rPr>
  </w:style>
  <w:style w:type="character" w:customStyle="1" w:styleId="15">
    <w:name w:val="页眉 Char"/>
    <w:basedOn w:val="10"/>
    <w:link w:val="7"/>
    <w:autoRedefine/>
    <w:qFormat/>
    <w:uiPriority w:val="99"/>
    <w:rPr>
      <w:sz w:val="18"/>
      <w:szCs w:val="18"/>
    </w:rPr>
  </w:style>
  <w:style w:type="character" w:customStyle="1" w:styleId="16">
    <w:name w:val="页脚 Char"/>
    <w:basedOn w:val="10"/>
    <w:link w:val="6"/>
    <w:autoRedefine/>
    <w:qFormat/>
    <w:uiPriority w:val="99"/>
    <w:rPr>
      <w:sz w:val="18"/>
      <w:szCs w:val="18"/>
    </w:rPr>
  </w:style>
  <w:style w:type="character" w:customStyle="1" w:styleId="17">
    <w:name w:val="正文文本 Char"/>
    <w:basedOn w:val="10"/>
    <w:link w:val="4"/>
    <w:autoRedefine/>
    <w:qFormat/>
    <w:uiPriority w:val="99"/>
    <w:rPr>
      <w:rFonts w:ascii="仿宋_GB2312"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2188</Words>
  <Characters>2257</Characters>
  <Lines>8</Lines>
  <Paragraphs>2</Paragraphs>
  <TotalTime>0</TotalTime>
  <ScaleCrop>false</ScaleCrop>
  <LinksUpToDate>false</LinksUpToDate>
  <CharactersWithSpaces>2300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2022-05-05T00:51:00Z</dcterms:created>
  <dc:creator>NTKO</dc:creator>
  <cp:lastModifiedBy>张明明</cp:lastModifiedBy>
  <cp:lastPrinted>2022-05-05T01:27:00Z</cp:lastPrinted>
  <dcterms:modified xsi:type="dcterms:W3CDTF">2025-05-09T09:37:30Z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9EB33F461CAE4303B7B6EFABCD4B3DA7_12</vt:lpwstr>
  </property>
  <property fmtid="{D5CDD505-2E9C-101B-9397-08002B2CF9AE}" pid="4" name="KSOTemplateDocerSaveRecord">
    <vt:lpwstr>eyJoZGlkIjoiYTJhNmI4OWQ5MmY3ODM1YzMyMzhiODQzNjVlMzMzNGQiLCJ1c2VySWQiOiIxNTY2MTQxNTc5In0=</vt:lpwstr>
  </property>
</Properties>
</file>